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8E" w:rsidRDefault="00E41D8E" w:rsidP="00E41D8E">
      <w:pPr>
        <w:widowControl w:val="0"/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0000FF"/>
          <w:kern w:val="36"/>
          <w:sz w:val="36"/>
          <w:szCs w:val="36"/>
        </w:rPr>
        <w:t>Enfermedades más importantes de los canarios</w:t>
      </w:r>
    </w:p>
    <w:tbl>
      <w:tblPr>
        <w:tblW w:w="0" w:type="auto"/>
        <w:tblInd w:w="-1213" w:type="dxa"/>
        <w:tblLayout w:type="fixed"/>
        <w:tblLook w:val="0000"/>
      </w:tblPr>
      <w:tblGrid>
        <w:gridCol w:w="10950"/>
      </w:tblGrid>
      <w:tr w:rsidR="00E41D8E" w:rsidTr="003B4F84">
        <w:tc>
          <w:tcPr>
            <w:tcW w:w="109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E41D8E" w:rsidRDefault="00E41D8E" w:rsidP="00E41D8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238" w:type="dxa"/>
        <w:tblLayout w:type="fixed"/>
        <w:tblLook w:val="0000"/>
      </w:tblPr>
      <w:tblGrid>
        <w:gridCol w:w="2264"/>
        <w:gridCol w:w="5930"/>
        <w:gridCol w:w="2756"/>
      </w:tblGrid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ENFERMEDAD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SINTOMAS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TRATAMIENTO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Enfermedades Bacterianas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Clamidiosis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Somnolencia, diarrea, descarga nasal y neumonía.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Clortetraciclina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30 días.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Cólera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Fiebre, depresión, anorexia, descarga ce.</w:t>
            </w:r>
            <w:r w:rsidR="00BD3DF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oral, plumas erizadas, diarrea, aumento tasa respiratoria, aumento líquidos peritoneales y </w:t>
            </w:r>
            <w:r w:rsidR="00BD3DF4">
              <w:rPr>
                <w:rFonts w:ascii="Verdana" w:hAnsi="Verdana" w:cs="Verdana"/>
                <w:sz w:val="20"/>
                <w:szCs w:val="20"/>
              </w:rPr>
              <w:t>pericardios</w:t>
            </w:r>
            <w:r>
              <w:rPr>
                <w:rFonts w:ascii="Verdana" w:hAnsi="Verdana" w:cs="Verdana"/>
                <w:sz w:val="20"/>
                <w:szCs w:val="20"/>
              </w:rPr>
              <w:t>, articulaciones hinchadas con pus, conjuntivitis, 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Sulfamidas.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Micoplasmosis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Angustia respiratoria, descarga nasal, delgadez.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Oxitetraciclina y Tilosina.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Salmonelosis (Pollorun)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Anorexia, somnolencia, pastas blancas en cloaca.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Disminuye la mortalidad la Zolidona.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Salmonelosis (Paratifoidea)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Fiebre, temblor, somnolencia, diarrea, cojera en estados avanzados... 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Cloranfenicol y Tetraciclina.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Estafilococosis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Cojera, apatía, diarreas...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Cloranfenicol.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Estreptococosis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Aguda: Depresión, letargo, septicemia...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Crónica: Cojera,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alas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hinchadas, conjuntivitis...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Aguda: Penicilina y Oxitetraciclina.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Crónica: Inútil.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Tuberculosis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Muy lentamente pérdida de peso, diarrea...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Ineficaz.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Coriza infeccioso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Depresión, secreción nasal, tumefacción facial, edema...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Eritromicina y Oxitetraciclina.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Enfermedades Víricas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Viruela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Aguda: Forma </w:t>
            </w:r>
            <w:r w:rsidR="00BD3DF4">
              <w:rPr>
                <w:rFonts w:ascii="Verdana" w:hAnsi="Verdana" w:cs="Verdana"/>
                <w:sz w:val="20"/>
                <w:szCs w:val="20"/>
              </w:rPr>
              <w:t>respiratoria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Cutánea: Nódulos amarillentos en pico, párpados... que serán oscuros con el tiempo.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Diftérica: Sedimentos blancos en pico, esófago... que ahogan al animal.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Vitamina A en ungüentos. Limpieza diaria.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Influenza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Signos respiratorios, baja fertilidad, diarreas, cianosis, edema de cabeza...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Clorhidrato de amantadina.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Casttle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Depresión, anorexia, bajo peso, descarga nasal, ataxia, cabeceo...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Sólo sintomático.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Enfermedades Parasitarias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Ectoparásitos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Piojos y ácaros rojos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Picores, anemia, y en ocasiones, muerte.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Rociados de Piretrina e Ivermectina.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BD3DF4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Ácaros</w:t>
            </w:r>
            <w:r w:rsidR="00E41D8E">
              <w:rPr>
                <w:rFonts w:ascii="Verdana" w:hAnsi="Verdana" w:cs="Verdana"/>
                <w:sz w:val="20"/>
                <w:szCs w:val="20"/>
              </w:rPr>
              <w:t xml:space="preserve"> sacos aéreos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Disnea, respiración oral.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BD3DF4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Ivermectina</w:t>
            </w:r>
            <w:r w:rsidR="00E41D8E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Lombrices traqueales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Tos, estornudos, bostezos, jadeos...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Difícil (Yodo y Tiobenzol).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Sarna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Depósitos gris-blanquecinos en pico que van avanzando.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Compuestos de azufre (Odylen)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Endoparásitos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Digestivos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Coccidiosis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Anorexia, diarrea, parálisis...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Sulfamidas cada 4-5 meses.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Tricomoniasis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Arrugas en membranas orofaríngeas, úlceras, anorexia, disfagia...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Metronidazol.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Sanguíneos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Atoxoplasmosis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Sólo muerte en jóvenes y hepatomegalia en adultos.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Anticoccidiosis y detección de ácaros.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lastRenderedPageBreak/>
              <w:t>Plasmodium</w:t>
            </w:r>
            <w:proofErr w:type="spellEnd"/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Decaimiento, abdomen sobresaliente.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Cloroquina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Enfermedades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Micóticas</w:t>
            </w:r>
            <w:proofErr w:type="spellEnd"/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Cadidiasis</w:t>
            </w:r>
            <w:proofErr w:type="spellEnd"/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crecen, peso bajo, vómitos, diarrea...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Nistatina.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Aspergilosis</w:t>
            </w:r>
            <w:proofErr w:type="spellEnd"/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Disnea, somnolencia, inapetencia, sed.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Inútil.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Otras 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Nutricionales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Avitaminosis A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Hinchazón de conjuntiva, ceguera, calvicie, crecimiento anormal uñas.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Vit.A</w:t>
            </w:r>
            <w:proofErr w:type="spellEnd"/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Avitaminosis B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Epilepsias, vértigo, convulsiones, se cae de la percha...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Vit.B</w:t>
            </w:r>
            <w:proofErr w:type="spellEnd"/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Avitaminosis D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Curvatura de huesos, cojera, atascamiento de huesos, temblores, convulsiones...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Vit.D</w:t>
            </w:r>
            <w:proofErr w:type="spellEnd"/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Deficiencia de yodo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Estertores respiratorios, jadeos, aumento del tiroides y regurgitación.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Yodo</w:t>
            </w:r>
          </w:p>
        </w:tc>
      </w:tr>
      <w:tr w:rsidR="00E41D8E" w:rsidTr="003B4F84">
        <w:tc>
          <w:tcPr>
            <w:tcW w:w="109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Raras</w:t>
            </w:r>
          </w:p>
        </w:tc>
      </w:tr>
      <w:tr w:rsidR="00E41D8E" w:rsidTr="003B4F84"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Gota</w:t>
            </w:r>
          </w:p>
        </w:tc>
        <w:tc>
          <w:tcPr>
            <w:tcW w:w="59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Afección de articulaciones con tofos.</w:t>
            </w:r>
          </w:p>
        </w:tc>
        <w:tc>
          <w:tcPr>
            <w:tcW w:w="27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1D8E" w:rsidRDefault="00E41D8E" w:rsidP="003B4F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Alopurinol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y analgésicos.</w:t>
            </w:r>
          </w:p>
        </w:tc>
      </w:tr>
    </w:tbl>
    <w:p w:rsidR="00623984" w:rsidRDefault="00623984"/>
    <w:p w:rsidR="00A24E77" w:rsidRPr="00A24E77" w:rsidRDefault="00A24E77" w:rsidP="00A24E77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n-US"/>
        </w:rPr>
      </w:pPr>
    </w:p>
    <w:p w:rsidR="00A24E77" w:rsidRDefault="00A24E77"/>
    <w:sectPr w:rsidR="00A24E77" w:rsidSect="00623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D8E"/>
    <w:rsid w:val="003D4100"/>
    <w:rsid w:val="005F3E8D"/>
    <w:rsid w:val="00623984"/>
    <w:rsid w:val="00A24E77"/>
    <w:rsid w:val="00BD3DF4"/>
    <w:rsid w:val="00E41D8E"/>
    <w:rsid w:val="00E8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A24E7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4E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2011-11-15T19:26:00Z</dcterms:created>
  <dcterms:modified xsi:type="dcterms:W3CDTF">2012-03-03T19:12:00Z</dcterms:modified>
</cp:coreProperties>
</file>